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CHAMADA FUNDECT N° 02/2021 – PICTEC MS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03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ROTEIRO PARA PROJETO DE PESQUISA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Obs: </w:t>
      </w:r>
      <w:r w:rsidDel="00000000" w:rsidR="00000000" w:rsidRPr="00000000">
        <w:rPr>
          <w:rtl w:val="0"/>
        </w:rPr>
        <w:t xml:space="preserve">Escreva o projeto de pesquisa no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formato A4, com fonte Arial tamanho 10, espaçamento 1,5 e margens 2,5cm. A capa, além de todas as figuras, tabelas e referências deverão estar incluídas em no máximo 12 (doze) páginas.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Propostas cujo projeto não estejam de acordo com essas regras não serão enquadradas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 estrutura do projeto deve ser a seguinte (tudo em no máximo 12 páginas):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Capa, contendo: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Título do Projeto de Pesquisa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Nome do Proponente,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Instituição, Município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Quantidade de bolsistas pretendida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Principal área de conhecimento do projeto: Ciências Exatas e da Terra; Ciências Biológicas; Engenharias; Ciências da Saúde; Ciências Agrárias; Ciências Sociais Aplicadas; Ciências Humanas; ou Linguística, Letras e Artes.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Diretriz(es) com resultados indiretos à sociedade, descritas no Mapa Estratégico do Estado de Mato Grosso do Sul, parte integrante do Plano Plurianual 2020-2023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https://www.segov.ms.gov.br/apresentacao-do-ppa-2020-2023/</w:t>
        </w:r>
      </w:hyperlink>
      <w:r w:rsidDel="00000000" w:rsidR="00000000" w:rsidRPr="00000000">
        <w:rPr>
          <w:rtl w:val="0"/>
        </w:rPr>
        <w:t xml:space="preserve">), na(s) qual(is) o projeto está vinculado.</w:t>
      </w:r>
    </w:p>
    <w:p w:rsidR="00000000" w:rsidDel="00000000" w:rsidP="00000000" w:rsidRDefault="00000000" w:rsidRPr="00000000" w14:paraId="00000012">
      <w:pPr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Em seguida, os itens:</w:t>
      </w:r>
    </w:p>
    <w:p w:rsidR="00000000" w:rsidDel="00000000" w:rsidP="00000000" w:rsidRDefault="00000000" w:rsidRPr="00000000" w14:paraId="00000014">
      <w:pPr>
        <w:ind w:left="28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1. Objetivo geral e objetivos específicos </w:t>
      </w:r>
    </w:p>
    <w:p w:rsidR="00000000" w:rsidDel="00000000" w:rsidP="00000000" w:rsidRDefault="00000000" w:rsidRPr="00000000" w14:paraId="00000016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2. Justificativa do problema a ser abordado</w:t>
      </w:r>
    </w:p>
    <w:p w:rsidR="00000000" w:rsidDel="00000000" w:rsidP="00000000" w:rsidRDefault="00000000" w:rsidRPr="00000000" w14:paraId="00000017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3. Descrição da infraestrutura para a realização das atividades de pesquisa do bolsista</w:t>
      </w:r>
    </w:p>
    <w:p w:rsidR="00000000" w:rsidDel="00000000" w:rsidP="00000000" w:rsidRDefault="00000000" w:rsidRPr="00000000" w14:paraId="00000018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4. Metodologia</w:t>
      </w:r>
    </w:p>
    <w:p w:rsidR="00000000" w:rsidDel="00000000" w:rsidP="00000000" w:rsidRDefault="00000000" w:rsidRPr="00000000" w14:paraId="00000019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5. Atividades e Cronograma de Execução</w:t>
      </w:r>
    </w:p>
    <w:p w:rsidR="00000000" w:rsidDel="00000000" w:rsidP="00000000" w:rsidRDefault="00000000" w:rsidRPr="00000000" w14:paraId="0000001A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6. Plano de trabalho individualizado e sucinto para cada bolsista, relacionando as atividades a ele previstas com aquelas descritas no cronograma e com os objetivos específicos do projeto</w:t>
      </w:r>
    </w:p>
    <w:p w:rsidR="00000000" w:rsidDel="00000000" w:rsidP="00000000" w:rsidRDefault="00000000" w:rsidRPr="00000000" w14:paraId="0000001B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7. Resultados esperados, produtos e avanços</w:t>
      </w:r>
    </w:p>
    <w:p w:rsidR="00000000" w:rsidDel="00000000" w:rsidP="00000000" w:rsidRDefault="00000000" w:rsidRPr="00000000" w14:paraId="0000001C">
      <w:pPr>
        <w:ind w:left="284" w:firstLine="0"/>
        <w:jc w:val="both"/>
        <w:rPr/>
      </w:pPr>
      <w:r w:rsidDel="00000000" w:rsidR="00000000" w:rsidRPr="00000000">
        <w:rPr>
          <w:rtl w:val="0"/>
        </w:rPr>
        <w:t xml:space="preserve">8. Referências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egov.ms.gov.br/apresentacao-do-ppa-2020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